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冠政字〔2022〕6号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sz w:val="44"/>
          <w:szCs w:val="44"/>
        </w:rPr>
      </w:pPr>
      <w:r>
        <w:rPr>
          <w:rFonts w:hint="eastAsia" w:ascii="方正大标宋简体" w:hAnsi="方正大标宋简体" w:eastAsia="方正大标宋简体" w:cs="方正大标宋简体"/>
          <w:sz w:val="44"/>
          <w:szCs w:val="44"/>
        </w:rPr>
        <w:t>冠县人民政府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sz w:val="44"/>
          <w:szCs w:val="44"/>
        </w:rPr>
      </w:pPr>
      <w:r>
        <w:rPr>
          <w:rFonts w:hint="eastAsia" w:ascii="方正大标宋简体" w:hAnsi="方正大标宋简体" w:eastAsia="方正大标宋简体" w:cs="方正大标宋简体"/>
          <w:sz w:val="44"/>
          <w:szCs w:val="44"/>
        </w:rPr>
        <w:t>关于对《冠县应急管理局2022年度安全生产监督检查计划请示》的批复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冠县应急管理局：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-11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你局《关于对&lt;冠县应急管理局2022年度安全生产监督检查计划&gt;的请示》（冠应急发〔2022〕2号）收悉。经研究，同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意该计划，请根据计划安排，认真落实好安全生产监督检查工作。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120" w:firstLineChars="16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冠县人民政府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2022年3月1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（此件公开发布）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</w:p>
    <w:p>
      <w:pPr>
        <w:pStyle w:val="3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color w:val="000000"/>
          <w:lang w:val="en-US"/>
        </w:rPr>
      </w:pPr>
      <w:r>
        <w:rPr>
          <w:rFonts w:hint="default" w:ascii="Calibri" w:hAnsi="Calibri" w:eastAsia="宋体" w:cs="Times New Roman"/>
          <w:color w:val="000000"/>
          <w:kern w:val="2"/>
          <w:sz w:val="21"/>
          <w:szCs w:val="24"/>
          <w:lang w:val="en-US" w:eastAsia="zh-CN" w:bidi="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377190</wp:posOffset>
                </wp:positionV>
                <wp:extent cx="5334000" cy="635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4pt;margin-top:29.7pt;height:0.05pt;width:420pt;z-index:251660288;mso-width-relative:page;mso-height-relative:page;" filled="f" stroked="t" coordsize="21600,21600" o:gfxdata="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wloj11QAAAAcBAAAPAAAAAAAAAAEAIAAAACIAAABkcnMvZG93bnJldi54bWxQ&#10;SwECFAAUAAAACACHTuJAa7W3M/oBAAD0AwAADgAAAAAAAAABACAAAAAkAQAAZHJzL2Uyb0RvYy54&#10;bWxQSwUGAAAAAAYABgBZAQAAk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>冠县人民政府办公室               2022年3月18日印发</w:t>
      </w:r>
    </w:p>
    <w:p>
      <w:pPr>
        <w:pStyle w:val="2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left="0" w:firstLine="6080" w:firstLineChars="19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color w:val="000000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26670</wp:posOffset>
                </wp:positionV>
                <wp:extent cx="5334000" cy="63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05pt;margin-top:2.1pt;height:0.05pt;width:420pt;z-index:251661312;mso-width-relative:page;mso-height-relative:page;" filled="f" stroked="t" coordsize="21600,21600" o:gfxdata="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LDP2bTRAAAABAEAAA8AAAAAAAAAAQAgAAAAIgAAAGRycy9kb3ducmV2LnhtbFBLAQIU&#10;ABQAAAAIAIdO4kBrQ5w7+gEAAPQDAAAOAAAAAAAAAAEAIAAAACA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lang w:eastAsia="zh-CN"/>
        </w:rPr>
        <w:t>（共印</w:t>
      </w: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lang w:eastAsia="zh-CN"/>
        </w:rPr>
        <w:t>份）</w:t>
      </w:r>
    </w:p>
    <w:sectPr>
      <w:footerReference r:id="rId3" w:type="default"/>
      <w:pgSz w:w="11906" w:h="16838"/>
      <w:pgMar w:top="1701" w:right="1701" w:bottom="1701" w:left="1701" w:header="851" w:footer="1417" w:gutter="0"/>
      <w:paperSrc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E35AE0"/>
    <w:rsid w:val="43E3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keepNext/>
      <w:keepLines/>
      <w:spacing w:beforeLines="50" w:afterLines="50" w:line="580" w:lineRule="atLeast"/>
      <w:jc w:val="center"/>
      <w:outlineLvl w:val="2"/>
    </w:pPr>
    <w:rPr>
      <w:rFonts w:ascii="Calibri" w:hAnsi="Calibri" w:eastAsia="楷体_GB2312"/>
      <w:bCs/>
      <w:sz w:val="32"/>
      <w:szCs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2022-03-18T08:15:00Z</dcterms:created>
  <dc:creator>皓雪</dc:creator>
  <cp:lastModifiedBy>皓雪</cp:lastModifiedBy>
  <cp:lastPrinted>2022-03-18T08:18:52Z</cp:lastPrinted>
  <dcterms:modified xsi:type="dcterms:W3CDTF">2022-03-18T08:20:58Z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415DFBD9CD8841C295E5B5E47DEA1565</vt:lpwstr>
  </property>
</Properties>
</file>