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F0CD1">
      <w:pPr>
        <w:jc w:val="center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生产建设项目水土保持设施自主验收报备一览表</w:t>
      </w:r>
      <w:bookmarkStart w:id="0" w:name="_GoBack"/>
      <w:bookmarkEnd w:id="0"/>
    </w:p>
    <w:tbl>
      <w:tblPr>
        <w:tblStyle w:val="3"/>
        <w:tblW w:w="13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2659"/>
        <w:gridCol w:w="1621"/>
        <w:gridCol w:w="1911"/>
        <w:gridCol w:w="1620"/>
        <w:gridCol w:w="1217"/>
        <w:gridCol w:w="2003"/>
        <w:gridCol w:w="2217"/>
      </w:tblGrid>
      <w:tr w14:paraId="1BD2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tblHeader/>
          <w:jc w:val="center"/>
        </w:trPr>
        <w:tc>
          <w:tcPr>
            <w:tcW w:w="459" w:type="dxa"/>
            <w:vAlign w:val="center"/>
          </w:tcPr>
          <w:p w14:paraId="4901C57D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2659" w:type="dxa"/>
            <w:vAlign w:val="center"/>
          </w:tcPr>
          <w:p w14:paraId="6B11131F">
            <w:pPr>
              <w:rPr>
                <w:rFonts w:hint="eastAsia"/>
              </w:rPr>
            </w:pPr>
            <w:r>
              <w:rPr>
                <w:rFonts w:hint="eastAsia"/>
              </w:rPr>
              <w:t>生产建设项目名称</w:t>
            </w:r>
          </w:p>
        </w:tc>
        <w:tc>
          <w:tcPr>
            <w:tcW w:w="1621" w:type="dxa"/>
            <w:vAlign w:val="center"/>
          </w:tcPr>
          <w:p w14:paraId="00845447">
            <w:pPr>
              <w:rPr>
                <w:rFonts w:hint="eastAsia"/>
              </w:rPr>
            </w:pPr>
            <w:r>
              <w:rPr>
                <w:rFonts w:hint="eastAsia"/>
              </w:rPr>
              <w:t>建设单位</w:t>
            </w:r>
          </w:p>
        </w:tc>
        <w:tc>
          <w:tcPr>
            <w:tcW w:w="1911" w:type="dxa"/>
            <w:vAlign w:val="center"/>
          </w:tcPr>
          <w:p w14:paraId="1E59545E">
            <w:pPr>
              <w:rPr>
                <w:rFonts w:hint="eastAsia"/>
              </w:rPr>
            </w:pPr>
            <w:r>
              <w:rPr>
                <w:rFonts w:hint="eastAsia"/>
              </w:rPr>
              <w:t>水土保持设施验收报告编制单位</w:t>
            </w:r>
          </w:p>
        </w:tc>
        <w:tc>
          <w:tcPr>
            <w:tcW w:w="1620" w:type="dxa"/>
            <w:vAlign w:val="center"/>
          </w:tcPr>
          <w:p w14:paraId="7B7AFDF5">
            <w:pPr>
              <w:rPr>
                <w:rFonts w:hint="eastAsia"/>
              </w:rPr>
            </w:pPr>
            <w:r>
              <w:rPr>
                <w:rFonts w:hint="eastAsia"/>
              </w:rPr>
              <w:t>水土保持监测单位</w:t>
            </w:r>
          </w:p>
        </w:tc>
        <w:tc>
          <w:tcPr>
            <w:tcW w:w="1217" w:type="dxa"/>
            <w:vAlign w:val="center"/>
          </w:tcPr>
          <w:p w14:paraId="10F0C2F0">
            <w:pPr>
              <w:rPr>
                <w:rFonts w:hint="eastAsia"/>
              </w:rPr>
            </w:pPr>
            <w:r>
              <w:rPr>
                <w:rFonts w:hint="eastAsia"/>
              </w:rPr>
              <w:t>报备回执时间</w:t>
            </w:r>
          </w:p>
        </w:tc>
        <w:tc>
          <w:tcPr>
            <w:tcW w:w="2003" w:type="dxa"/>
            <w:vAlign w:val="center"/>
          </w:tcPr>
          <w:p w14:paraId="5B6DD47D">
            <w:pPr>
              <w:rPr>
                <w:rFonts w:hint="eastAsia"/>
              </w:rPr>
            </w:pPr>
            <w:r>
              <w:rPr>
                <w:rFonts w:hint="eastAsia"/>
              </w:rPr>
              <w:t>验收材料公开网址</w:t>
            </w:r>
          </w:p>
        </w:tc>
        <w:tc>
          <w:tcPr>
            <w:tcW w:w="2217" w:type="dxa"/>
            <w:vAlign w:val="center"/>
          </w:tcPr>
          <w:p w14:paraId="78D74F8D">
            <w:pPr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报备回执文号</w:t>
            </w:r>
          </w:p>
        </w:tc>
      </w:tr>
      <w:tr w14:paraId="7BF7F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459" w:type="dxa"/>
            <w:vAlign w:val="center"/>
          </w:tcPr>
          <w:p w14:paraId="552D6189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2659" w:type="dxa"/>
            <w:vAlign w:val="center"/>
          </w:tcPr>
          <w:p w14:paraId="06E66B1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冠县丰德房地产开发有限公司凤凰·颐和绿洲项目</w:t>
            </w:r>
          </w:p>
        </w:tc>
        <w:tc>
          <w:tcPr>
            <w:tcW w:w="1621" w:type="dxa"/>
            <w:vAlign w:val="center"/>
          </w:tcPr>
          <w:p w14:paraId="61CAB85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冠县丰德房地产开发有限公司</w:t>
            </w:r>
          </w:p>
        </w:tc>
        <w:tc>
          <w:tcPr>
            <w:tcW w:w="1911" w:type="dxa"/>
            <w:vAlign w:val="center"/>
          </w:tcPr>
          <w:p w14:paraId="5E907FC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山东辰霖工程项目管理有限公司</w:t>
            </w:r>
          </w:p>
        </w:tc>
        <w:tc>
          <w:tcPr>
            <w:tcW w:w="1620" w:type="dxa"/>
            <w:vAlign w:val="center"/>
          </w:tcPr>
          <w:p w14:paraId="0B84372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山东辰霖工程项目管理有限公司</w:t>
            </w:r>
          </w:p>
        </w:tc>
        <w:tc>
          <w:tcPr>
            <w:tcW w:w="1217" w:type="dxa"/>
            <w:vAlign w:val="center"/>
          </w:tcPr>
          <w:p w14:paraId="42BA638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2025年11月3日</w:t>
            </w:r>
          </w:p>
        </w:tc>
        <w:tc>
          <w:tcPr>
            <w:tcW w:w="2003" w:type="dxa"/>
            <w:vAlign w:val="center"/>
          </w:tcPr>
          <w:p w14:paraId="52C2243F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092D287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验收回执〔2025〕26号</w:t>
            </w:r>
          </w:p>
        </w:tc>
      </w:tr>
      <w:tr w14:paraId="06BB6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459" w:type="dxa"/>
            <w:vAlign w:val="center"/>
          </w:tcPr>
          <w:p w14:paraId="744425A1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  <w:tc>
          <w:tcPr>
            <w:tcW w:w="2659" w:type="dxa"/>
            <w:vAlign w:val="center"/>
          </w:tcPr>
          <w:p w14:paraId="574099B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冠县妇幼保健计划生育服务中心综合楼建设项目</w:t>
            </w:r>
          </w:p>
        </w:tc>
        <w:tc>
          <w:tcPr>
            <w:tcW w:w="1621" w:type="dxa"/>
            <w:vAlign w:val="center"/>
          </w:tcPr>
          <w:p w14:paraId="116686E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冠县妇幼保健计划生育服务中心</w:t>
            </w:r>
          </w:p>
        </w:tc>
        <w:tc>
          <w:tcPr>
            <w:tcW w:w="1911" w:type="dxa"/>
            <w:vAlign w:val="center"/>
          </w:tcPr>
          <w:p w14:paraId="61F7D12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济南恒强工程技术咨询有限公司</w:t>
            </w:r>
          </w:p>
        </w:tc>
        <w:tc>
          <w:tcPr>
            <w:tcW w:w="1620" w:type="dxa"/>
            <w:vAlign w:val="center"/>
          </w:tcPr>
          <w:p w14:paraId="1DEC34BD">
            <w:pPr>
              <w:rPr>
                <w:rFonts w:hint="eastAsia"/>
                <w:lang w:val="en-US" w:eastAsia="zh-CN"/>
              </w:rPr>
            </w:pPr>
            <w:r>
              <w:rPr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28575</wp:posOffset>
                      </wp:positionV>
                      <wp:extent cx="771525" cy="247650"/>
                      <wp:effectExtent l="1905" t="6350" r="7620" b="1270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55590" y="2973070"/>
                                <a:ext cx="771525" cy="24765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.55pt;margin-top:2.25pt;height:19.5pt;width:60.75pt;z-index:251659264;mso-width-relative:page;mso-height-relative:page;" filled="f" stroked="t" coordsize="21600,21600" o:gfxdata="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m0wzT9UAAAAHAQAADwAAAAAAAAABACAAAAAiAAAAZHJzL2Rvd25yZXYueG1sUEsBAhQA&#10;FAAAAAgAh07iQMykAyD1AQAAwgMAAA4AAAAAAAAAAQAgAAAAJAEAAGRycy9lMm9Eb2MueG1sUEsF&#10;BgAAAAAGAAYAWQEAAIs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217" w:type="dxa"/>
            <w:vAlign w:val="center"/>
          </w:tcPr>
          <w:p w14:paraId="154E19A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2025年11月3日</w:t>
            </w:r>
          </w:p>
        </w:tc>
        <w:tc>
          <w:tcPr>
            <w:tcW w:w="2003" w:type="dxa"/>
            <w:vAlign w:val="center"/>
          </w:tcPr>
          <w:p w14:paraId="57628B11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132FA93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验收回执〔2025〕27号</w:t>
            </w:r>
          </w:p>
        </w:tc>
      </w:tr>
      <w:tr w14:paraId="2EB31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2481936B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2659" w:type="dxa"/>
            <w:vAlign w:val="center"/>
          </w:tcPr>
          <w:p w14:paraId="14B623B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山东京日复合材料有限公司年加工33万吨热镀锌板、25万吨冷轧钢板及冷轧薄板项目</w:t>
            </w:r>
          </w:p>
        </w:tc>
        <w:tc>
          <w:tcPr>
            <w:tcW w:w="1621" w:type="dxa"/>
            <w:vAlign w:val="center"/>
          </w:tcPr>
          <w:p w14:paraId="0EFFBD6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山东京日复合材料有限公司</w:t>
            </w:r>
          </w:p>
        </w:tc>
        <w:tc>
          <w:tcPr>
            <w:tcW w:w="1911" w:type="dxa"/>
            <w:vAlign w:val="center"/>
          </w:tcPr>
          <w:p w14:paraId="0FFC0AE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济南荷悦工程咨询有限公司</w:t>
            </w:r>
          </w:p>
        </w:tc>
        <w:tc>
          <w:tcPr>
            <w:tcW w:w="1620" w:type="dxa"/>
            <w:vAlign w:val="center"/>
          </w:tcPr>
          <w:p w14:paraId="0DBA14C9">
            <w:pPr>
              <w:rPr>
                <w:rFonts w:hint="eastAsia"/>
                <w:lang w:val="en-US" w:eastAsia="zh-CN"/>
              </w:rPr>
            </w:pPr>
            <w:r>
              <w:rPr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-137795</wp:posOffset>
                      </wp:positionV>
                      <wp:extent cx="828675" cy="523875"/>
                      <wp:effectExtent l="3175" t="5080" r="6350" b="23495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88915" y="3449320"/>
                                <a:ext cx="828675" cy="5238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0.3pt;margin-top:-10.85pt;height:41.25pt;width:65.25pt;z-index:251660288;mso-width-relative:page;mso-height-relative:page;" filled="f" stroked="t" coordsize="21600,21600" o:gfxdata="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+z9xmNYAAAAHAQAADwAAAAAAAAABACAAAAAiAAAAZHJzL2Rvd25yZXYueG1sUEsBAhQA&#10;FAAAAAgAh07iQHJ770T0AQAAwgMAAA4AAAAAAAAAAQAgAAAAJQEAAGRycy9lMm9Eb2MueG1sUEsF&#10;BgAAAAAGAAYAWQEAAIs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217" w:type="dxa"/>
            <w:vAlign w:val="center"/>
          </w:tcPr>
          <w:p w14:paraId="061BACF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2025年11月3日</w:t>
            </w:r>
          </w:p>
        </w:tc>
        <w:tc>
          <w:tcPr>
            <w:tcW w:w="2003" w:type="dxa"/>
            <w:vAlign w:val="center"/>
          </w:tcPr>
          <w:p w14:paraId="4FFBD168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5C33478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验收回执〔2025〕28号</w:t>
            </w:r>
          </w:p>
        </w:tc>
      </w:tr>
      <w:tr w14:paraId="01EB9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6D9D3CED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2659" w:type="dxa"/>
            <w:vAlign w:val="center"/>
          </w:tcPr>
          <w:p w14:paraId="1B531CCE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冠县阳光热力有限公司冠县城区集中供热管网优化改造提升项目</w:t>
            </w:r>
          </w:p>
        </w:tc>
        <w:tc>
          <w:tcPr>
            <w:tcW w:w="1621" w:type="dxa"/>
            <w:vAlign w:val="center"/>
          </w:tcPr>
          <w:p w14:paraId="38981985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冠县阳光热力有限公司</w:t>
            </w:r>
          </w:p>
        </w:tc>
        <w:tc>
          <w:tcPr>
            <w:tcW w:w="1911" w:type="dxa"/>
            <w:vAlign w:val="center"/>
          </w:tcPr>
          <w:p w14:paraId="7520D3D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山东鼎信工程项目管理咨询有限公司</w:t>
            </w:r>
          </w:p>
        </w:tc>
        <w:tc>
          <w:tcPr>
            <w:tcW w:w="1620" w:type="dxa"/>
            <w:vAlign w:val="center"/>
          </w:tcPr>
          <w:p w14:paraId="49AFB3DD">
            <w:pPr>
              <w:rPr>
                <w:rFonts w:hint="eastAsia"/>
                <w:lang w:val="en-US" w:eastAsia="zh-CN"/>
              </w:rPr>
            </w:pPr>
            <w:r>
              <w:rPr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-34290</wp:posOffset>
                      </wp:positionV>
                      <wp:extent cx="819150" cy="361950"/>
                      <wp:effectExtent l="2540" t="5715" r="16510" b="13335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07965" y="4268470"/>
                                <a:ext cx="819150" cy="3619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.8pt;margin-top:-2.7pt;height:28.5pt;width:64.5pt;z-index:251661312;mso-width-relative:page;mso-height-relative:page;" filled="f" stroked="t" coordsize="21600,21600" o:gfxdata="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PyZw6dYAAAAHAQAADwAAAAAAAAABACAAAAAiAAAAZHJzL2Rvd25yZXYueG1sUEsBAhQA&#10;FAAAAAgAh07iQClWsGj0AQAAwgMAAA4AAAAAAAAAAQAgAAAAJQEAAGRycy9lMm9Eb2MueG1sUEsF&#10;BgAAAAAGAAYAWQEAAIs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217" w:type="dxa"/>
            <w:vAlign w:val="center"/>
          </w:tcPr>
          <w:p w14:paraId="5B094E6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2025年11月4日</w:t>
            </w:r>
          </w:p>
        </w:tc>
        <w:tc>
          <w:tcPr>
            <w:tcW w:w="2003" w:type="dxa"/>
            <w:vAlign w:val="center"/>
          </w:tcPr>
          <w:p w14:paraId="5868F136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5439B923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验收回执〔2025〕29号</w:t>
            </w:r>
          </w:p>
        </w:tc>
      </w:tr>
      <w:tr w14:paraId="3091E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228818D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2659" w:type="dxa"/>
            <w:vAlign w:val="center"/>
          </w:tcPr>
          <w:p w14:paraId="050983F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山东乐宝宠物食品有限公司年产120万吨高端宠物食品项目</w:t>
            </w:r>
          </w:p>
        </w:tc>
        <w:tc>
          <w:tcPr>
            <w:tcW w:w="1621" w:type="dxa"/>
            <w:vAlign w:val="center"/>
          </w:tcPr>
          <w:p w14:paraId="05EF57D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山东乐宝宠物食品有限公司</w:t>
            </w:r>
          </w:p>
        </w:tc>
        <w:tc>
          <w:tcPr>
            <w:tcW w:w="1911" w:type="dxa"/>
            <w:vAlign w:val="center"/>
          </w:tcPr>
          <w:p w14:paraId="36A1CBB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聊城市惠誉环保科技有限公司</w:t>
            </w:r>
          </w:p>
        </w:tc>
        <w:tc>
          <w:tcPr>
            <w:tcW w:w="1620" w:type="dxa"/>
            <w:vAlign w:val="center"/>
          </w:tcPr>
          <w:p w14:paraId="027E9B2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聊城水保生态环境产业发展有限责任公司</w:t>
            </w:r>
          </w:p>
        </w:tc>
        <w:tc>
          <w:tcPr>
            <w:tcW w:w="1217" w:type="dxa"/>
            <w:vAlign w:val="center"/>
          </w:tcPr>
          <w:p w14:paraId="1519115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2025年11月4日</w:t>
            </w:r>
          </w:p>
        </w:tc>
        <w:tc>
          <w:tcPr>
            <w:tcW w:w="2003" w:type="dxa"/>
            <w:vAlign w:val="center"/>
          </w:tcPr>
          <w:p w14:paraId="15F2AE9C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468C13A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验收回执〔2025〕30号</w:t>
            </w:r>
          </w:p>
        </w:tc>
      </w:tr>
      <w:tr w14:paraId="72AB2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459" w:type="dxa"/>
            <w:vAlign w:val="center"/>
          </w:tcPr>
          <w:p w14:paraId="592C7F79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659" w:type="dxa"/>
            <w:vAlign w:val="center"/>
          </w:tcPr>
          <w:p w14:paraId="1C3D59F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聊城冠宏置业有限公司直隶村四期棚户区改造项目</w:t>
            </w:r>
          </w:p>
        </w:tc>
        <w:tc>
          <w:tcPr>
            <w:tcW w:w="1621" w:type="dxa"/>
            <w:vAlign w:val="center"/>
          </w:tcPr>
          <w:p w14:paraId="36540F4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聊城冠宏置业有限公司</w:t>
            </w:r>
          </w:p>
        </w:tc>
        <w:tc>
          <w:tcPr>
            <w:tcW w:w="1911" w:type="dxa"/>
            <w:vAlign w:val="center"/>
          </w:tcPr>
          <w:p w14:paraId="2CBEBDF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信力（聊城）工程项目管理有限公司</w:t>
            </w:r>
          </w:p>
        </w:tc>
        <w:tc>
          <w:tcPr>
            <w:tcW w:w="1620" w:type="dxa"/>
            <w:vAlign w:val="center"/>
          </w:tcPr>
          <w:p w14:paraId="3A28E18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山东鼎信工程项目管理咨询有限公司</w:t>
            </w:r>
          </w:p>
        </w:tc>
        <w:tc>
          <w:tcPr>
            <w:tcW w:w="1217" w:type="dxa"/>
            <w:vAlign w:val="center"/>
          </w:tcPr>
          <w:p w14:paraId="11BBC4F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2025年11月20日</w:t>
            </w:r>
          </w:p>
        </w:tc>
        <w:tc>
          <w:tcPr>
            <w:tcW w:w="2003" w:type="dxa"/>
            <w:vAlign w:val="center"/>
          </w:tcPr>
          <w:p w14:paraId="733A710D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54432D8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验收回执〔2025〕31号</w:t>
            </w:r>
          </w:p>
        </w:tc>
      </w:tr>
      <w:tr w14:paraId="3A0E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14F05B6D"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659" w:type="dxa"/>
            <w:vAlign w:val="center"/>
          </w:tcPr>
          <w:p w14:paraId="68FD7AF6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13828757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11" w:type="dxa"/>
            <w:vAlign w:val="center"/>
          </w:tcPr>
          <w:p w14:paraId="03F81E28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 w14:paraId="32C4684C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5A30D77F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003" w:type="dxa"/>
            <w:vAlign w:val="center"/>
          </w:tcPr>
          <w:p w14:paraId="7F1835A5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217" w:type="dxa"/>
            <w:vAlign w:val="center"/>
          </w:tcPr>
          <w:p w14:paraId="6D33E21D">
            <w:pPr>
              <w:rPr>
                <w:rFonts w:hint="eastAsia"/>
                <w:lang w:val="en-US" w:eastAsia="zh-CN"/>
              </w:rPr>
            </w:pPr>
          </w:p>
        </w:tc>
      </w:tr>
    </w:tbl>
    <w:p w14:paraId="29E61736"/>
    <w:sectPr>
      <w:pgSz w:w="16838" w:h="11906" w:orient="landscape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AD49C3"/>
    <w:rsid w:val="33FE78CF"/>
    <w:rsid w:val="3FA36938"/>
    <w:rsid w:val="52EF4B5B"/>
    <w:rsid w:val="553D7E00"/>
    <w:rsid w:val="5E8545C5"/>
    <w:rsid w:val="638B442C"/>
    <w:rsid w:val="6A982A9A"/>
    <w:rsid w:val="7F7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ascii="仿宋" w:hAnsi="仿宋" w:eastAsia="仿宋" w:cs="仿宋"/>
      <w:b/>
      <w:color w:val="000000"/>
      <w:sz w:val="22"/>
      <w:szCs w:val="22"/>
      <w:u w:val="none"/>
    </w:rPr>
  </w:style>
  <w:style w:type="character" w:customStyle="1" w:styleId="6">
    <w:name w:val="font11"/>
    <w:basedOn w:val="4"/>
    <w:autoRedefine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2025-11-28T07:30:10Z</dcterms:created>
  <dc:creator>Administrator</dc:creator>
  <cp:lastModifiedBy>石头</cp:lastModifiedBy>
  <dcterms:modified xsi:type="dcterms:W3CDTF">2025-11-28T07:36:39Z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eyJoZGlkIjoiYTY2YWU3NDdjZmU4N2NiOGY0ZTEyNWEyMWYxMmZjOWYiLCJ1c2VySWQiOiI4NDEzOTg4MTAifQ==</vt:lpwstr>
  </property>
  <property fmtid="{D5CDD505-2E9C-101B-9397-08002B2CF9AE}" pid="4" name="ICV">
    <vt:lpwstr>EF59227F4AA0497BBBC364F14574C418_12</vt:lpwstr>
  </property>
</Properties>
</file>