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设置养老机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构备案书</w:t>
      </w: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冠县</w:t>
      </w:r>
      <w:r>
        <w:rPr>
          <w:rFonts w:hint="eastAsia"/>
        </w:rPr>
        <w:t>民政局：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经我单位研究决定，设置一所养老机构，该养老机构备案信息如下：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eastAsia="仿宋_GB2312"/>
          <w:lang w:val="en-US" w:eastAsia="zh-CN"/>
        </w:rPr>
      </w:pPr>
      <w:r>
        <w:rPr>
          <w:rFonts w:hint="eastAsia"/>
        </w:rPr>
        <w:t>名称：</w:t>
      </w:r>
      <w:r>
        <w:rPr>
          <w:rFonts w:hint="eastAsia"/>
          <w:lang w:val="en-US" w:eastAsia="zh-CN"/>
        </w:rPr>
        <w:t>XX养老院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eastAsia="仿宋_GB2312"/>
          <w:lang w:val="en-US" w:eastAsia="zh-CN"/>
        </w:rPr>
      </w:pPr>
      <w:r>
        <w:rPr>
          <w:rFonts w:hint="eastAsia"/>
        </w:rPr>
        <w:t>地址：</w:t>
      </w:r>
      <w:r>
        <w:rPr>
          <w:rFonts w:hint="eastAsia"/>
          <w:lang w:val="en-US" w:eastAsia="zh-CN"/>
        </w:rPr>
        <w:t>XX</w:t>
      </w:r>
      <w:r>
        <w:rPr>
          <w:rFonts w:hint="eastAsia"/>
          <w:lang w:eastAsia="zh-CN"/>
        </w:rPr>
        <w:t>市</w:t>
      </w:r>
      <w:r>
        <w:rPr>
          <w:rFonts w:hint="eastAsia"/>
          <w:lang w:val="en-US" w:eastAsia="zh-CN"/>
        </w:rPr>
        <w:t>XX</w:t>
      </w:r>
      <w:r>
        <w:rPr>
          <w:rFonts w:hint="eastAsia"/>
          <w:lang w:eastAsia="zh-CN"/>
        </w:rPr>
        <w:t>县</w:t>
      </w:r>
      <w:r>
        <w:rPr>
          <w:rFonts w:hint="eastAsia"/>
          <w:lang w:val="en-US" w:eastAsia="zh-CN"/>
        </w:rPr>
        <w:t>XX街道XX路XX号XX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/>
          <w:lang w:eastAsia="zh-CN"/>
        </w:rPr>
      </w:pPr>
      <w:r>
        <w:rPr>
          <w:rFonts w:hint="eastAsia"/>
        </w:rPr>
        <w:t>法人登记机关：</w:t>
      </w:r>
      <w:r>
        <w:rPr>
          <w:rFonts w:hint="eastAsia"/>
          <w:lang w:val="en-US" w:eastAsia="zh-CN"/>
        </w:rPr>
        <w:t>冠县</w:t>
      </w:r>
      <w:r>
        <w:rPr>
          <w:rFonts w:hint="eastAsia"/>
          <w:lang w:eastAsia="zh-CN"/>
        </w:rPr>
        <w:t>行政审批服务局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eastAsia="仿宋_GB2312"/>
          <w:lang w:val="en-US" w:eastAsia="zh-CN"/>
        </w:rPr>
      </w:pPr>
      <w:r>
        <w:rPr>
          <w:rFonts w:hint="eastAsia"/>
        </w:rPr>
        <w:t>法人登记号码：</w:t>
      </w:r>
      <w:r>
        <w:rPr>
          <w:rFonts w:hint="eastAsia"/>
          <w:lang w:val="en-US" w:eastAsia="zh-CN"/>
        </w:rPr>
        <w:t>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eastAsia="仿宋_GB2312"/>
          <w:lang w:val="en-US" w:eastAsia="zh-CN"/>
        </w:rPr>
      </w:pPr>
      <w:r>
        <w:rPr>
          <w:rFonts w:hint="eastAsia"/>
        </w:rPr>
        <w:t>法定代表人（主要负责人）：</w:t>
      </w:r>
      <w:r>
        <w:rPr>
          <w:rFonts w:hint="eastAsia"/>
          <w:lang w:val="en-US" w:eastAsia="zh-CN"/>
        </w:rPr>
        <w:t>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eastAsia="仿宋_GB2312"/>
          <w:lang w:val="en-US" w:eastAsia="zh-CN"/>
        </w:rPr>
      </w:pPr>
      <w:r>
        <w:rPr>
          <w:rFonts w:hint="eastAsia"/>
        </w:rPr>
        <w:t>公民身份号码：</w:t>
      </w:r>
      <w:r>
        <w:rPr>
          <w:rFonts w:hint="eastAsia"/>
          <w:lang w:val="en-US" w:eastAsia="zh-CN"/>
        </w:rPr>
        <w:t>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/>
          <w:lang w:eastAsia="zh-CN"/>
        </w:rPr>
      </w:pPr>
      <w:r>
        <w:rPr>
          <w:rFonts w:hint="eastAsia"/>
        </w:rPr>
        <w:t>服务范围：</w:t>
      </w:r>
      <w:r>
        <w:rPr>
          <w:rFonts w:hint="eastAsia"/>
          <w:lang w:eastAsia="zh-CN"/>
        </w:rPr>
        <w:t>机构养老服务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服务场所性质：自有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eastAsia="仿宋_GB2312"/>
          <w:lang w:val="en-US" w:eastAsia="zh-CN"/>
        </w:rPr>
      </w:pPr>
      <w:r>
        <w:rPr>
          <w:rFonts w:hint="eastAsia"/>
        </w:rPr>
        <w:t>养老床位数量：</w:t>
      </w:r>
      <w:r>
        <w:rPr>
          <w:rFonts w:hint="eastAsia"/>
          <w:lang w:val="en-US" w:eastAsia="zh-CN"/>
        </w:rPr>
        <w:t>300张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eastAsia="仿宋_GB2312"/>
          <w:lang w:val="en-US" w:eastAsia="zh-CN"/>
        </w:rPr>
      </w:pPr>
      <w:r>
        <w:rPr>
          <w:rFonts w:hint="eastAsia"/>
        </w:rPr>
        <w:t>服务设施面积：建筑面积：</w:t>
      </w:r>
      <w:r>
        <w:rPr>
          <w:rFonts w:hint="eastAsia"/>
          <w:lang w:val="en-US" w:eastAsia="zh-CN"/>
        </w:rPr>
        <w:t xml:space="preserve">XX㎡  </w:t>
      </w:r>
      <w:r>
        <w:rPr>
          <w:rFonts w:hint="eastAsia"/>
        </w:rPr>
        <w:t>占地面积：</w:t>
      </w:r>
      <w:r>
        <w:rPr>
          <w:rFonts w:hint="eastAsia"/>
          <w:lang w:val="en-US" w:eastAsia="zh-CN"/>
        </w:rPr>
        <w:t>XX㎡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eastAsia="仿宋_GB2312"/>
          <w:lang w:val="en-US" w:eastAsia="zh-CN"/>
        </w:rPr>
      </w:pPr>
      <w:r>
        <w:rPr>
          <w:rFonts w:hint="eastAsia"/>
        </w:rPr>
        <w:t>联系人：</w:t>
      </w:r>
      <w:r>
        <w:rPr>
          <w:rFonts w:hint="eastAsia"/>
          <w:lang w:val="en-US" w:eastAsia="zh-CN"/>
        </w:rPr>
        <w:t xml:space="preserve">XX                     </w:t>
      </w:r>
      <w:r>
        <w:rPr>
          <w:rFonts w:hint="eastAsia"/>
        </w:rPr>
        <w:t>联系方式：</w:t>
      </w:r>
      <w:r>
        <w:rPr>
          <w:rFonts w:hint="eastAsia"/>
          <w:lang w:val="en-US" w:eastAsia="zh-CN"/>
        </w:rPr>
        <w:t>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请予以备案。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/>
        </w:rPr>
      </w:pPr>
      <w:r>
        <w:rPr>
          <w:rFonts w:hint="eastAsia"/>
        </w:rPr>
        <w:t>备案单位：</w:t>
      </w:r>
      <w:r>
        <w:rPr>
          <w:rFonts w:hint="eastAsia"/>
          <w:lang w:val="en-US" w:eastAsia="zh-CN"/>
        </w:rPr>
        <w:t xml:space="preserve">XX  </w:t>
      </w:r>
      <w:r>
        <w:rPr>
          <w:rFonts w:hint="eastAsia"/>
        </w:rPr>
        <w:t>（章）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</w:pPr>
      <w:r>
        <w:rPr>
          <w:rFonts w:hint="eastAsia"/>
          <w:lang w:val="en-US" w:eastAsia="zh-CN"/>
        </w:rPr>
        <w:t>20XX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X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X</w:t>
      </w:r>
      <w:r>
        <w:rPr>
          <w:rFonts w:hint="eastAsia"/>
        </w:rPr>
        <w:t>日</w:t>
      </w:r>
      <w:r>
        <w:rPr>
          <w:rFonts w:hint="eastAsia"/>
          <w:lang w:val="en-US" w:eastAsia="zh-CN"/>
        </w:rPr>
        <w:t xml:space="preserve">    </w:t>
      </w:r>
    </w:p>
    <w:sectPr>
      <w:pgSz w:w="11906" w:h="16838"/>
      <w:pgMar w:top="1701" w:right="1587" w:bottom="1701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魏碑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Calibri Light">
    <w:altName w:val="DejaVu Sans"/>
    <w:panose1 w:val="020F0302020204030204"/>
    <w:charset w:val="00"/>
    <w:family w:val="auto"/>
    <w:pitch w:val="default"/>
    <w:sig w:usb0="00000000" w:usb1="00000000" w:usb2="00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E6756D"/>
    <w:rsid w:val="1374F3DB"/>
    <w:rsid w:val="24BC2737"/>
    <w:rsid w:val="2DEF0409"/>
    <w:rsid w:val="3FFE88BB"/>
    <w:rsid w:val="46E509B4"/>
    <w:rsid w:val="688078DE"/>
    <w:rsid w:val="68E6756D"/>
    <w:rsid w:val="79DA6B10"/>
    <w:rsid w:val="7E87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方正魏碑_GBK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4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customStyle="1" w:styleId="7">
    <w:name w:val="样式1"/>
    <w:basedOn w:val="4"/>
    <w:next w:val="1"/>
    <w:qFormat/>
    <w:uiPriority w:val="0"/>
    <w:pPr>
      <w:keepNext/>
      <w:keepLines/>
      <w:spacing w:before="260" w:beforeLines="0" w:after="260" w:afterLines="0" w:line="413" w:lineRule="auto"/>
      <w:outlineLvl w:val="2"/>
    </w:pPr>
    <w:rPr>
      <w:rFonts w:hint="eastAsia" w:eastAsia="方正小标宋简体" w:asciiTheme="majorAscii" w:hAnsiTheme="majorAscii" w:cstheme="majorBidi"/>
      <w:b w:val="0"/>
      <w:bCs/>
      <w:sz w:val="36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2023-04-25T18:41:00Z</dcterms:created>
  <dc:creator>Home</dc:creator>
  <cp:lastModifiedBy>嘎查</cp:lastModifiedBy>
  <dcterms:modified xsi:type="dcterms:W3CDTF">2024-01-04T14:43:53Z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