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冠县民政局政府</w:t>
      </w:r>
      <w:r>
        <w:rPr>
          <w:rFonts w:hint="eastAsia" w:ascii="宋体" w:hAnsi="宋体"/>
          <w:b/>
          <w:sz w:val="36"/>
          <w:szCs w:val="36"/>
        </w:rPr>
        <w:t>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3FFF4FDF"/>
    <w:rsid w:val="432545D3"/>
    <w:rsid w:val="4F391107"/>
    <w:rsid w:val="5E8A1998"/>
    <w:rsid w:val="6A621562"/>
    <w:rsid w:val="71F0481E"/>
    <w:rsid w:val="DF1D9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6</TotalTime>
  <ScaleCrop>false</ScaleCrop>
  <LinksUpToDate>false</LinksUpToDate>
  <CharactersWithSpaces>361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2017-08-21T19:08:00Z</dcterms:created>
  <dc:creator>user</dc:creator>
  <cp:lastModifiedBy>嘎查</cp:lastModifiedBy>
  <cp:lastPrinted>2017-08-21T19:11:00Z</cp:lastPrinted>
  <dcterms:modified xsi:type="dcterms:W3CDTF">2023-12-08T09:47:39Z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2AE36A5A8F90454E9839209DAF02A84A</vt:lpwstr>
  </property>
</Properties>
</file>